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102787" w:rsidRPr="00B40C52" w14:paraId="3867F08A" w14:textId="77777777" w:rsidTr="00102787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A16629C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D869" w14:textId="41028B9E" w:rsidR="00B40C52" w:rsidRPr="00B40C52" w:rsidRDefault="00A93F48" w:rsidP="004202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Dějiny kultury</w:t>
            </w:r>
          </w:p>
        </w:tc>
      </w:tr>
      <w:tr w:rsidR="00102787" w:rsidRPr="00BA3117" w14:paraId="58415811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683A10C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04B5" w14:textId="77777777" w:rsidR="00102787" w:rsidRPr="00BA3117" w:rsidRDefault="007726ED" w:rsidP="00102787">
            <w:pPr>
              <w:rPr>
                <w:sz w:val="24"/>
                <w:szCs w:val="24"/>
              </w:rPr>
            </w:pPr>
            <w:r w:rsidRPr="00BA3117">
              <w:rPr>
                <w:sz w:val="24"/>
                <w:szCs w:val="24"/>
              </w:rPr>
              <w:t>Povinně volitelný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1AF41D7" w14:textId="77777777" w:rsidR="00102787" w:rsidRPr="00BA3117" w:rsidRDefault="00102787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7D6B" w14:textId="0339ECE4" w:rsidR="00102787" w:rsidRPr="00BA3117" w:rsidRDefault="00A93F48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1.-2</w:t>
            </w:r>
            <w:r w:rsidR="009639A2" w:rsidRPr="00BA3117">
              <w:rPr>
                <w:sz w:val="24"/>
                <w:szCs w:val="24"/>
              </w:rPr>
              <w:t>.</w:t>
            </w:r>
          </w:p>
        </w:tc>
      </w:tr>
      <w:tr w:rsidR="00102787" w:rsidRPr="00BA3117" w14:paraId="6F4A7316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DDC7371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AC23" w14:textId="3F7F33C3" w:rsidR="00102787" w:rsidRPr="00BA3117" w:rsidRDefault="009639A2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sz w:val="24"/>
                <w:szCs w:val="24"/>
              </w:rPr>
              <w:t>1+1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4E99EBF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CBBF" w14:textId="77777777" w:rsidR="00102787" w:rsidRPr="00BA3117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544275D" w14:textId="77777777" w:rsidR="00102787" w:rsidRPr="00BA3117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17D7" w14:textId="77777777" w:rsidR="00102787" w:rsidRPr="00BA3117" w:rsidRDefault="00D232F4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sz w:val="24"/>
                <w:szCs w:val="24"/>
              </w:rPr>
              <w:t>2</w:t>
            </w:r>
          </w:p>
        </w:tc>
      </w:tr>
      <w:tr w:rsidR="00102787" w:rsidRPr="00B40C52" w14:paraId="59A61CF4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62E06FC" w14:textId="77777777" w:rsidR="00102787" w:rsidRPr="00BA3117" w:rsidRDefault="00102787" w:rsidP="0042026A">
            <w:pPr>
              <w:rPr>
                <w:b/>
                <w:sz w:val="24"/>
                <w:szCs w:val="24"/>
              </w:rPr>
            </w:pPr>
            <w:r w:rsidRPr="00BA3117">
              <w:rPr>
                <w:b/>
                <w:sz w:val="24"/>
                <w:szCs w:val="24"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ABEA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  <w:r w:rsidRPr="00BA3117">
              <w:rPr>
                <w:sz w:val="24"/>
                <w:szCs w:val="24"/>
              </w:rPr>
              <w:t>Ne</w:t>
            </w:r>
          </w:p>
        </w:tc>
      </w:tr>
      <w:tr w:rsidR="00102787" w:rsidRPr="00B40C52" w14:paraId="40EAC2C8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4B19AAD" w14:textId="77777777" w:rsidR="00102787" w:rsidRPr="00B40C52" w:rsidRDefault="00102787" w:rsidP="0042026A">
            <w:pPr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B71D" w14:textId="6041876C" w:rsidR="00102787" w:rsidRPr="00B40C52" w:rsidRDefault="007726ED" w:rsidP="007726ED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Zápočet</w:t>
            </w:r>
            <w:r w:rsidR="00A93F48">
              <w:rPr>
                <w:sz w:val="24"/>
                <w:szCs w:val="24"/>
              </w:rPr>
              <w:t xml:space="preserve"> - kolokvium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D88AC53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CF5C" w14:textId="77777777" w:rsidR="00102787" w:rsidRPr="00B40C52" w:rsidRDefault="007726ED" w:rsidP="007726ED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Přednáška, cvičení</w:t>
            </w:r>
          </w:p>
        </w:tc>
      </w:tr>
      <w:tr w:rsidR="00102787" w:rsidRPr="00B40C52" w14:paraId="12C77476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93F3BA4" w14:textId="77777777" w:rsidR="00102787" w:rsidRPr="00B40C52" w:rsidRDefault="00102787" w:rsidP="0042026A">
            <w:pPr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DFB2E8" w14:textId="712424AB" w:rsidR="007726ED" w:rsidRPr="00B40C52" w:rsidRDefault="00A64859" w:rsidP="00B40C52">
            <w:pPr>
              <w:jc w:val="both"/>
              <w:rPr>
                <w:sz w:val="24"/>
                <w:szCs w:val="24"/>
              </w:rPr>
            </w:pPr>
            <w:r w:rsidRPr="00B40C52">
              <w:rPr>
                <w:sz w:val="24"/>
                <w:szCs w:val="24"/>
              </w:rPr>
              <w:t>Zápočet: aktivní ú</w:t>
            </w:r>
            <w:r w:rsidR="007726ED" w:rsidRPr="00B40C52">
              <w:rPr>
                <w:sz w:val="24"/>
                <w:szCs w:val="24"/>
              </w:rPr>
              <w:t>čast</w:t>
            </w:r>
            <w:r w:rsidR="00B40C52">
              <w:rPr>
                <w:sz w:val="24"/>
                <w:szCs w:val="24"/>
              </w:rPr>
              <w:t xml:space="preserve"> na hodinách</w:t>
            </w:r>
            <w:r w:rsidR="007726ED" w:rsidRPr="00B40C52">
              <w:rPr>
                <w:sz w:val="24"/>
                <w:szCs w:val="24"/>
              </w:rPr>
              <w:t xml:space="preserve">, </w:t>
            </w:r>
            <w:r w:rsidR="00A93F48">
              <w:rPr>
                <w:sz w:val="24"/>
                <w:szCs w:val="24"/>
              </w:rPr>
              <w:t>prezentace zadaného referátu, prostudovaná literatura</w:t>
            </w:r>
          </w:p>
          <w:p w14:paraId="75DF4E30" w14:textId="77777777" w:rsidR="00A64859" w:rsidRPr="00B40C52" w:rsidRDefault="00A64859" w:rsidP="00A64859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04971C81" w14:textId="77777777" w:rsidTr="00102787">
        <w:trPr>
          <w:trHeight w:val="29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170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3D86E727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42D37C9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1F954" w14:textId="13D5A5E7" w:rsidR="00102787" w:rsidRPr="00B40C52" w:rsidRDefault="00A93F48" w:rsidP="00420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Habánová, M.A., Ph.D</w:t>
            </w:r>
            <w:r w:rsidR="00A64859" w:rsidRPr="00B40C52">
              <w:rPr>
                <w:sz w:val="24"/>
                <w:szCs w:val="24"/>
              </w:rPr>
              <w:t>.</w:t>
            </w:r>
          </w:p>
        </w:tc>
      </w:tr>
      <w:tr w:rsidR="00102787" w:rsidRPr="00B40C52" w14:paraId="0A275353" w14:textId="77777777" w:rsidTr="00102787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B5EA2A0" w14:textId="77777777" w:rsidR="00102787" w:rsidRPr="00B40C52" w:rsidRDefault="00102787" w:rsidP="0042026A">
            <w:pPr>
              <w:jc w:val="both"/>
              <w:rPr>
                <w:b/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1BDB2" w14:textId="77777777" w:rsidR="007726ED" w:rsidRPr="00B40C52" w:rsidRDefault="007726ED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65C67E72" w14:textId="77777777" w:rsidTr="00102787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E18B" w14:textId="77777777" w:rsidR="00A93F48" w:rsidRPr="00A93F48" w:rsidRDefault="00A93F48" w:rsidP="00A93F48">
            <w:pPr>
              <w:jc w:val="both"/>
              <w:rPr>
                <w:color w:val="202020"/>
                <w:sz w:val="24"/>
                <w:szCs w:val="24"/>
              </w:rPr>
            </w:pPr>
            <w:r w:rsidRPr="00A93F48">
              <w:rPr>
                <w:color w:val="202020"/>
                <w:sz w:val="24"/>
                <w:szCs w:val="24"/>
              </w:rPr>
              <w:t>Kurz se zaměří na interpretaci ve výtvarném umění v oblasti architektury, malířství a sochařství a na vybrané problémy v kontextu regionu od raného novověku po současnost, přičemž větší důraz bude kladen na 19. a 20. století. Předpokladem jsou základní znalosti v oblasti terminologie a periodizace evropských a českých dějin umění. Výuka bude realizována formou teoretických přednášek v sedmi týdnech po dvou hodinách, na které naváže cvičení, kde budou znalosti na konkrétních příkladech z architektury a uměleckých předmětů v místních sbírkotvorných institucích aplikovány.</w:t>
            </w:r>
          </w:p>
          <w:p w14:paraId="1A66ADC5" w14:textId="2A588F01" w:rsidR="00102787" w:rsidRPr="00A93F48" w:rsidRDefault="00A93F48" w:rsidP="00A93F48">
            <w:pPr>
              <w:jc w:val="both"/>
              <w:rPr>
                <w:color w:val="202020"/>
                <w:sz w:val="24"/>
                <w:szCs w:val="24"/>
              </w:rPr>
            </w:pPr>
            <w:r w:rsidRPr="00A93F48">
              <w:rPr>
                <w:color w:val="202020"/>
                <w:sz w:val="24"/>
                <w:szCs w:val="24"/>
              </w:rPr>
              <w:t xml:space="preserve"> </w:t>
            </w:r>
          </w:p>
          <w:p w14:paraId="70251BEE" w14:textId="77777777" w:rsidR="00102787" w:rsidRPr="00A93F48" w:rsidRDefault="00102787" w:rsidP="00A01C34">
            <w:pPr>
              <w:jc w:val="both"/>
              <w:rPr>
                <w:color w:val="202020"/>
                <w:sz w:val="24"/>
                <w:szCs w:val="24"/>
              </w:rPr>
            </w:pPr>
            <w:r w:rsidRPr="00A93F48">
              <w:rPr>
                <w:color w:val="202020"/>
                <w:sz w:val="24"/>
                <w:szCs w:val="24"/>
              </w:rPr>
              <w:t>Tematické vymezení</w:t>
            </w:r>
            <w:r w:rsidR="00932401" w:rsidRPr="00A93F48">
              <w:rPr>
                <w:color w:val="202020"/>
                <w:sz w:val="24"/>
                <w:szCs w:val="24"/>
              </w:rPr>
              <w:t xml:space="preserve"> přednášek</w:t>
            </w:r>
            <w:r w:rsidRPr="00A93F48">
              <w:rPr>
                <w:color w:val="202020"/>
                <w:sz w:val="24"/>
                <w:szCs w:val="24"/>
              </w:rPr>
              <w:t>:</w:t>
            </w:r>
          </w:p>
          <w:p w14:paraId="198ACD2A" w14:textId="77777777" w:rsidR="00A93F48" w:rsidRPr="00A93F48" w:rsidRDefault="00A93F48" w:rsidP="00A93F48">
            <w:pPr>
              <w:rPr>
                <w:color w:val="202020"/>
                <w:sz w:val="24"/>
                <w:szCs w:val="24"/>
              </w:rPr>
            </w:pPr>
            <w:r w:rsidRPr="00A93F48">
              <w:rPr>
                <w:color w:val="202020"/>
                <w:sz w:val="24"/>
                <w:szCs w:val="24"/>
              </w:rPr>
              <w:t xml:space="preserve">1. Renesanční kultura posledních frýdlantských </w:t>
            </w:r>
            <w:proofErr w:type="spellStart"/>
            <w:r w:rsidRPr="00A93F48">
              <w:rPr>
                <w:color w:val="202020"/>
                <w:sz w:val="24"/>
                <w:szCs w:val="24"/>
              </w:rPr>
              <w:t>Redernů</w:t>
            </w:r>
            <w:proofErr w:type="spellEnd"/>
            <w:r w:rsidRPr="00A93F48">
              <w:rPr>
                <w:color w:val="202020"/>
                <w:sz w:val="24"/>
                <w:szCs w:val="24"/>
              </w:rPr>
              <w:t xml:space="preserve"> a jejich náhrobek v kostele Nalezení sv. Kříže ve </w:t>
            </w:r>
            <w:proofErr w:type="spellStart"/>
            <w:r w:rsidRPr="00A93F48">
              <w:rPr>
                <w:color w:val="202020"/>
                <w:sz w:val="24"/>
                <w:szCs w:val="24"/>
              </w:rPr>
              <w:t>Frýdlantě</w:t>
            </w:r>
            <w:proofErr w:type="spellEnd"/>
            <w:r w:rsidRPr="00A93F48">
              <w:rPr>
                <w:color w:val="202020"/>
                <w:sz w:val="24"/>
                <w:szCs w:val="24"/>
              </w:rPr>
              <w:br/>
              <w:t xml:space="preserve">2. Johann Lucas von </w:t>
            </w:r>
            <w:proofErr w:type="spellStart"/>
            <w:r w:rsidRPr="00A93F48">
              <w:rPr>
                <w:color w:val="202020"/>
                <w:sz w:val="24"/>
                <w:szCs w:val="24"/>
              </w:rPr>
              <w:t>Hildebrandt</w:t>
            </w:r>
            <w:proofErr w:type="spellEnd"/>
            <w:r w:rsidRPr="00A93F48">
              <w:rPr>
                <w:color w:val="202020"/>
                <w:sz w:val="24"/>
                <w:szCs w:val="24"/>
              </w:rPr>
              <w:t xml:space="preserve"> a bazilika sv. Vavřince a sv. Zdislavy v Jablonném v Podještědí. Tvorba Petra Pavla </w:t>
            </w:r>
            <w:proofErr w:type="spellStart"/>
            <w:r w:rsidRPr="00A93F48">
              <w:rPr>
                <w:color w:val="202020"/>
                <w:sz w:val="24"/>
                <w:szCs w:val="24"/>
              </w:rPr>
              <w:t>Columbaniho</w:t>
            </w:r>
            <w:proofErr w:type="spellEnd"/>
            <w:r w:rsidRPr="00A93F48">
              <w:rPr>
                <w:color w:val="202020"/>
                <w:sz w:val="24"/>
                <w:szCs w:val="24"/>
              </w:rPr>
              <w:t xml:space="preserve"> pro litoměřické biskupství a jeho skupina dynamických barokních staveb na Českolipsku.</w:t>
            </w:r>
            <w:r w:rsidRPr="00A93F48">
              <w:rPr>
                <w:color w:val="202020"/>
                <w:sz w:val="24"/>
                <w:szCs w:val="24"/>
              </w:rPr>
              <w:br/>
              <w:t xml:space="preserve">3. Výtvarné umění širšího regionu v 19. století - malíři nadregionálního významu z </w:t>
            </w:r>
            <w:proofErr w:type="spellStart"/>
            <w:r w:rsidRPr="00A93F48">
              <w:rPr>
                <w:color w:val="202020"/>
                <w:sz w:val="24"/>
                <w:szCs w:val="24"/>
              </w:rPr>
              <w:t>chrastavska</w:t>
            </w:r>
            <w:proofErr w:type="spellEnd"/>
            <w:r w:rsidRPr="00A93F48">
              <w:rPr>
                <w:color w:val="202020"/>
                <w:sz w:val="24"/>
                <w:szCs w:val="24"/>
              </w:rPr>
              <w:br/>
              <w:t xml:space="preserve">4. Vliv architektury vídeňské </w:t>
            </w:r>
            <w:proofErr w:type="spellStart"/>
            <w:r w:rsidRPr="00A93F48">
              <w:rPr>
                <w:color w:val="202020"/>
                <w:sz w:val="24"/>
                <w:szCs w:val="24"/>
              </w:rPr>
              <w:t>Ringstrasse</w:t>
            </w:r>
            <w:proofErr w:type="spellEnd"/>
            <w:r w:rsidRPr="00A93F48">
              <w:rPr>
                <w:color w:val="202020"/>
                <w:sz w:val="24"/>
                <w:szCs w:val="24"/>
              </w:rPr>
              <w:t xml:space="preserve"> na vizuální podobu libereckého zahradního města</w:t>
            </w:r>
            <w:r w:rsidRPr="00A93F48">
              <w:rPr>
                <w:color w:val="202020"/>
                <w:sz w:val="24"/>
                <w:szCs w:val="24"/>
              </w:rPr>
              <w:br/>
              <w:t>5. Význam středních odborných uměleckých škol v regionu - textilních, sklářských, umělecko-průmyslových - na vývoj kultury</w:t>
            </w:r>
            <w:r w:rsidRPr="00A93F48">
              <w:rPr>
                <w:color w:val="202020"/>
                <w:sz w:val="24"/>
                <w:szCs w:val="24"/>
              </w:rPr>
              <w:br/>
              <w:t>6. Liberecko jako centrum německo-českého výtvarného umění první poloviny 20. století</w:t>
            </w:r>
            <w:r w:rsidRPr="00A93F48">
              <w:rPr>
                <w:color w:val="202020"/>
                <w:sz w:val="24"/>
                <w:szCs w:val="24"/>
              </w:rPr>
              <w:br/>
              <w:t>7. Architektura druhé poloviny 20. století - Sial a jeho význam pro architekturu širšího regionu</w:t>
            </w:r>
          </w:p>
          <w:p w14:paraId="52BADD3E" w14:textId="1454F013" w:rsidR="00A64859" w:rsidRPr="00A93F48" w:rsidRDefault="00A64859" w:rsidP="00A01C34">
            <w:pPr>
              <w:jc w:val="both"/>
              <w:rPr>
                <w:color w:val="202020"/>
                <w:sz w:val="24"/>
                <w:szCs w:val="24"/>
              </w:rPr>
            </w:pPr>
          </w:p>
        </w:tc>
      </w:tr>
      <w:tr w:rsidR="00102787" w:rsidRPr="00B40C52" w14:paraId="481C74A6" w14:textId="77777777" w:rsidTr="00102787">
        <w:trPr>
          <w:trHeight w:val="26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EDBCF9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  <w:r w:rsidRPr="00B40C52">
              <w:rPr>
                <w:b/>
                <w:sz w:val="24"/>
                <w:szCs w:val="24"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62F7" w14:textId="77777777" w:rsidR="00102787" w:rsidRPr="00B40C52" w:rsidRDefault="00102787" w:rsidP="0042026A">
            <w:pPr>
              <w:jc w:val="both"/>
              <w:rPr>
                <w:sz w:val="24"/>
                <w:szCs w:val="24"/>
              </w:rPr>
            </w:pPr>
          </w:p>
        </w:tc>
      </w:tr>
      <w:tr w:rsidR="00102787" w:rsidRPr="00B40C52" w14:paraId="48EE0173" w14:textId="77777777" w:rsidTr="00102787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B3D2C2" w14:textId="77777777" w:rsidR="00102787" w:rsidRPr="00A93F48" w:rsidRDefault="00102787" w:rsidP="00A01C34">
            <w:pPr>
              <w:jc w:val="both"/>
              <w:rPr>
                <w:sz w:val="24"/>
                <w:szCs w:val="24"/>
              </w:rPr>
            </w:pPr>
            <w:r w:rsidRPr="00A93F48">
              <w:rPr>
                <w:sz w:val="24"/>
                <w:szCs w:val="24"/>
              </w:rPr>
              <w:t>Povinná literatura:</w:t>
            </w:r>
          </w:p>
          <w:p w14:paraId="3BA916C5" w14:textId="093A0BE7" w:rsidR="000912D3" w:rsidRPr="00A01C34" w:rsidRDefault="000912D3" w:rsidP="00A01C34">
            <w:pPr>
              <w:jc w:val="both"/>
              <w:rPr>
                <w:sz w:val="24"/>
                <w:szCs w:val="24"/>
              </w:rPr>
            </w:pPr>
            <w:r w:rsidRPr="00A01C34">
              <w:rPr>
                <w:sz w:val="24"/>
                <w:szCs w:val="24"/>
              </w:rPr>
              <w:t xml:space="preserve">MELANOVÁ, Miloslava et al.: </w:t>
            </w:r>
            <w:r w:rsidRPr="00A93F48">
              <w:rPr>
                <w:i/>
                <w:sz w:val="24"/>
                <w:szCs w:val="24"/>
              </w:rPr>
              <w:t>Liberec</w:t>
            </w:r>
            <w:r w:rsidRPr="00A01C34">
              <w:rPr>
                <w:sz w:val="24"/>
                <w:szCs w:val="24"/>
              </w:rPr>
              <w:t>, Prah</w:t>
            </w:r>
            <w:r w:rsidR="00B40C52" w:rsidRPr="00A01C34">
              <w:rPr>
                <w:sz w:val="24"/>
                <w:szCs w:val="24"/>
              </w:rPr>
              <w:t>a, Lidové noviny 2017, s. 298–</w:t>
            </w:r>
            <w:r w:rsidRPr="00A01C34">
              <w:rPr>
                <w:sz w:val="24"/>
                <w:szCs w:val="24"/>
              </w:rPr>
              <w:t>429, ISBN 9788074224843</w:t>
            </w:r>
          </w:p>
          <w:p w14:paraId="17B49936" w14:textId="77777777" w:rsidR="00A93F48" w:rsidRPr="00A93F48" w:rsidRDefault="00A93F48" w:rsidP="00A93F48">
            <w:pPr>
              <w:jc w:val="both"/>
              <w:rPr>
                <w:sz w:val="24"/>
                <w:szCs w:val="24"/>
              </w:rPr>
            </w:pPr>
            <w:r w:rsidRPr="00A93F48">
              <w:rPr>
                <w:i/>
                <w:sz w:val="24"/>
                <w:szCs w:val="24"/>
              </w:rPr>
              <w:t>Dějiny českého výtvarného umění</w:t>
            </w:r>
            <w:r w:rsidRPr="00A93F48">
              <w:rPr>
                <w:sz w:val="24"/>
                <w:szCs w:val="24"/>
              </w:rPr>
              <w:t xml:space="preserve"> II/1–2, Praha, Academia 1989, ISBN 80-200-0069-0.</w:t>
            </w:r>
          </w:p>
          <w:p w14:paraId="06666245" w14:textId="77777777" w:rsidR="00A93F48" w:rsidRPr="00A93F48" w:rsidRDefault="00A93F48" w:rsidP="00A93F48">
            <w:pPr>
              <w:jc w:val="both"/>
              <w:rPr>
                <w:sz w:val="24"/>
                <w:szCs w:val="24"/>
              </w:rPr>
            </w:pPr>
            <w:r w:rsidRPr="00A93F48">
              <w:rPr>
                <w:sz w:val="24"/>
                <w:szCs w:val="24"/>
              </w:rPr>
              <w:t xml:space="preserve">Gombrich, Ernst Hans: </w:t>
            </w:r>
            <w:r w:rsidRPr="00A93F48">
              <w:rPr>
                <w:i/>
                <w:sz w:val="24"/>
                <w:szCs w:val="24"/>
              </w:rPr>
              <w:t>Příběh umění</w:t>
            </w:r>
            <w:r w:rsidRPr="00A93F48">
              <w:rPr>
                <w:sz w:val="24"/>
                <w:szCs w:val="24"/>
              </w:rPr>
              <w:t>, 2. vyd., Praha, Mladá fronta 1997, ISBN 80-7203-143-0.</w:t>
            </w:r>
          </w:p>
          <w:p w14:paraId="12E7620B" w14:textId="77777777" w:rsidR="00B40C52" w:rsidRPr="00A01C34" w:rsidRDefault="00B40C52" w:rsidP="00A01C34">
            <w:pPr>
              <w:jc w:val="both"/>
              <w:rPr>
                <w:sz w:val="24"/>
                <w:szCs w:val="24"/>
              </w:rPr>
            </w:pPr>
          </w:p>
          <w:p w14:paraId="60DB698B" w14:textId="77777777" w:rsidR="00102787" w:rsidRPr="00A93F48" w:rsidRDefault="00102787" w:rsidP="00A01C34">
            <w:pPr>
              <w:jc w:val="both"/>
              <w:rPr>
                <w:sz w:val="24"/>
                <w:szCs w:val="24"/>
              </w:rPr>
            </w:pPr>
            <w:r w:rsidRPr="00A93F48">
              <w:rPr>
                <w:sz w:val="24"/>
                <w:szCs w:val="24"/>
              </w:rPr>
              <w:t>Doporučená literatura:</w:t>
            </w:r>
          </w:p>
          <w:p w14:paraId="461AEBC7" w14:textId="77777777" w:rsidR="00A93F48" w:rsidRPr="002354B5" w:rsidRDefault="00A93F48" w:rsidP="00A93F48">
            <w:pPr>
              <w:rPr>
                <w:spacing w:val="-4"/>
              </w:rPr>
            </w:pPr>
            <w:r w:rsidRPr="002354B5">
              <w:rPr>
                <w:spacing w:val="-4"/>
              </w:rPr>
              <w:t xml:space="preserve">BACHTÍK, Jakub – MACEK, Petr – BIEGEL, Richard: </w:t>
            </w:r>
            <w:r w:rsidRPr="002354B5">
              <w:rPr>
                <w:i/>
                <w:spacing w:val="-4"/>
              </w:rPr>
              <w:t>Barokní architektura v Čechách</w:t>
            </w:r>
            <w:r>
              <w:rPr>
                <w:spacing w:val="-4"/>
              </w:rPr>
              <w:t>, Praha,</w:t>
            </w:r>
            <w:r w:rsidRPr="002354B5">
              <w:rPr>
                <w:spacing w:val="-4"/>
              </w:rPr>
              <w:t xml:space="preserve"> Univerzita Karlova v Praze, nakladatelství Karolinum 2015, ISBN 978-80-246-2736-6.</w:t>
            </w:r>
          </w:p>
          <w:p w14:paraId="11D3FB2D" w14:textId="77777777" w:rsidR="00A93F48" w:rsidRDefault="00A93F48" w:rsidP="00A93F48">
            <w:pPr>
              <w:jc w:val="both"/>
            </w:pPr>
            <w:r w:rsidRPr="002354B5">
              <w:rPr>
                <w:i/>
                <w:iCs/>
              </w:rPr>
              <w:t>Dějiny českého výtvarného umění</w:t>
            </w:r>
            <w:r w:rsidRPr="002354B5">
              <w:t xml:space="preserve"> II/1</w:t>
            </w:r>
            <w:r w:rsidRPr="002354B5">
              <w:rPr>
                <w:iCs/>
              </w:rPr>
              <w:t>–</w:t>
            </w:r>
            <w:r w:rsidRPr="002354B5">
              <w:t>2, Praha, Academia 1989, ISBN 80-200-0069-0.</w:t>
            </w:r>
          </w:p>
          <w:p w14:paraId="7CECC6CB" w14:textId="0A8C9CC9" w:rsidR="00A93F48" w:rsidRPr="00A93F48" w:rsidRDefault="00A93F48" w:rsidP="00A93F48">
            <w:pPr>
              <w:rPr>
                <w:rFonts w:ascii="Times Roman" w:hAnsi="Times Roman"/>
                <w:lang w:val="en-US" w:eastAsia="en-US"/>
              </w:rPr>
            </w:pPr>
            <w:r w:rsidRPr="003A29B5">
              <w:rPr>
                <w:rFonts w:ascii="Times Roman" w:hAnsi="Times Roman" w:cs="Arial"/>
                <w:caps/>
                <w:shd w:val="clear" w:color="auto" w:fill="FFFFFF"/>
                <w:lang w:val="en-US" w:eastAsia="en-US"/>
              </w:rPr>
              <w:t>HABÁNOVÁ</w:t>
            </w:r>
            <w:r w:rsidRPr="003A29B5">
              <w:rPr>
                <w:rFonts w:ascii="Times Roman" w:hAnsi="Times Roman" w:cs="Arial"/>
                <w:shd w:val="clear" w:color="auto" w:fill="FFFFFF"/>
                <w:lang w:val="en-US" w:eastAsia="en-US"/>
              </w:rPr>
              <w:t>, Anna: </w:t>
            </w:r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 xml:space="preserve">Metznerbund: </w:t>
            </w:r>
            <w:proofErr w:type="spellStart"/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>dějiny</w:t>
            </w:r>
            <w:proofErr w:type="spellEnd"/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>uměleckého</w:t>
            </w:r>
            <w:proofErr w:type="spellEnd"/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>spolku</w:t>
            </w:r>
            <w:proofErr w:type="spellEnd"/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 xml:space="preserve"> Metznerbund</w:t>
            </w:r>
            <w:r w:rsidRPr="003A29B5">
              <w:rPr>
                <w:rFonts w:ascii="Times Roman" w:hAnsi="Times Roman" w:cs="Arial"/>
                <w:iCs/>
                <w:shd w:val="clear" w:color="auto" w:fill="FFFFFF"/>
                <w:lang w:val="en-US" w:eastAsia="en-US"/>
              </w:rPr>
              <w:t>,</w:t>
            </w:r>
            <w:r w:rsidRPr="003A29B5">
              <w:rPr>
                <w:rFonts w:ascii="Times Roman" w:hAnsi="Times Roman" w:cs="Arial"/>
                <w:i/>
                <w:iCs/>
                <w:shd w:val="clear" w:color="auto" w:fill="FFFFFF"/>
                <w:lang w:val="en-US" w:eastAsia="en-US"/>
              </w:rPr>
              <w:t xml:space="preserve"> </w:t>
            </w:r>
            <w:r w:rsidRPr="003A29B5">
              <w:rPr>
                <w:rFonts w:ascii="Times Roman" w:hAnsi="Times Roman" w:cs="Arial"/>
                <w:iCs/>
                <w:shd w:val="clear" w:color="auto" w:fill="FFFFFF"/>
                <w:lang w:val="en-US" w:eastAsia="en-US"/>
              </w:rPr>
              <w:t xml:space="preserve">Liberec, </w:t>
            </w:r>
            <w:proofErr w:type="spellStart"/>
            <w:r w:rsidRPr="003A29B5">
              <w:rPr>
                <w:rFonts w:ascii="Times Roman" w:hAnsi="Times Roman" w:cs="Arial"/>
                <w:shd w:val="clear" w:color="auto" w:fill="FFFFFF"/>
                <w:lang w:val="en-US" w:eastAsia="en-US"/>
              </w:rPr>
              <w:t>Technická</w:t>
            </w:r>
            <w:proofErr w:type="spellEnd"/>
            <w:r w:rsidRPr="003A29B5">
              <w:rPr>
                <w:rFonts w:ascii="Times Roman" w:hAnsi="Times Roman" w:cs="Arial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3A29B5">
              <w:rPr>
                <w:rFonts w:ascii="Times Roman" w:hAnsi="Times Roman" w:cs="Arial"/>
                <w:shd w:val="clear" w:color="auto" w:fill="FFFFFF"/>
                <w:lang w:val="en-US" w:eastAsia="en-US"/>
              </w:rPr>
              <w:t>univerzita</w:t>
            </w:r>
            <w:proofErr w:type="spellEnd"/>
            <w:r w:rsidRPr="003A29B5">
              <w:rPr>
                <w:rFonts w:ascii="Times Roman" w:hAnsi="Times Roman" w:cs="Arial"/>
                <w:shd w:val="clear" w:color="auto" w:fill="FFFFFF"/>
                <w:lang w:val="en-US" w:eastAsia="en-US"/>
              </w:rPr>
              <w:t xml:space="preserve"> v </w:t>
            </w:r>
            <w:proofErr w:type="spellStart"/>
            <w:r w:rsidRPr="003A29B5">
              <w:rPr>
                <w:rFonts w:ascii="Times Roman" w:hAnsi="Times Roman" w:cs="Arial"/>
                <w:shd w:val="clear" w:color="auto" w:fill="FFFFFF"/>
                <w:lang w:val="en-US" w:eastAsia="en-US"/>
              </w:rPr>
              <w:t>Liberci</w:t>
            </w:r>
            <w:proofErr w:type="spellEnd"/>
            <w:r w:rsidRPr="003A29B5">
              <w:rPr>
                <w:rFonts w:ascii="Times Roman" w:hAnsi="Times Roman" w:cs="Arial"/>
                <w:shd w:val="clear" w:color="auto" w:fill="FFFFFF"/>
                <w:lang w:val="en-US" w:eastAsia="en-US"/>
              </w:rPr>
              <w:t xml:space="preserve"> 2016, </w:t>
            </w:r>
            <w:r w:rsidRPr="003A29B5">
              <w:rPr>
                <w:rFonts w:ascii="Times Roman" w:hAnsi="Times Roman"/>
                <w:lang w:val="en-US" w:eastAsia="en-US"/>
              </w:rPr>
              <w:t>ISBN 978-80-7494-322-5</w:t>
            </w:r>
            <w:bookmarkStart w:id="0" w:name="_GoBack"/>
            <w:bookmarkEnd w:id="0"/>
          </w:p>
          <w:p w14:paraId="0C57A493" w14:textId="77777777" w:rsidR="00A93F48" w:rsidRPr="002354B5" w:rsidRDefault="00A93F48" w:rsidP="00A93F48">
            <w:r w:rsidRPr="002354B5">
              <w:t xml:space="preserve">HLADÍK, Tomáš – HAMSÍKOVÁ, Radana – SUCHOMEL, Miloš: </w:t>
            </w:r>
            <w:r w:rsidRPr="002354B5">
              <w:rPr>
                <w:i/>
              </w:rPr>
              <w:t>Josef Jiří Jelínek (1698–1776), barokní sochařská dílna z Kosmonos</w:t>
            </w:r>
            <w:r w:rsidRPr="002354B5">
              <w:t>, Praha, Národní galerie 1997, ISBN 80-7035-144-6</w:t>
            </w:r>
            <w:r w:rsidRPr="002354B5">
              <w:rPr>
                <w:rFonts w:ascii="Arial" w:hAnsi="Arial" w:cs="Arial"/>
                <w:sz w:val="19"/>
                <w:szCs w:val="19"/>
                <w:shd w:val="clear" w:color="auto" w:fill="F5F6F7"/>
              </w:rPr>
              <w:t>.</w:t>
            </w:r>
            <w:r w:rsidRPr="002354B5">
              <w:t xml:space="preserve"> </w:t>
            </w:r>
          </w:p>
          <w:p w14:paraId="195149DC" w14:textId="77777777" w:rsidR="00A93F48" w:rsidRPr="002354B5" w:rsidRDefault="00A93F48" w:rsidP="00A93F48">
            <w:r w:rsidRPr="002354B5">
              <w:rPr>
                <w:caps/>
              </w:rPr>
              <w:t>Hrubá</w:t>
            </w:r>
            <w:r w:rsidRPr="002354B5">
              <w:t xml:space="preserve">, Michaela – </w:t>
            </w:r>
            <w:r w:rsidRPr="002354B5">
              <w:rPr>
                <w:caps/>
              </w:rPr>
              <w:t>Hrubý</w:t>
            </w:r>
            <w:r w:rsidRPr="002354B5">
              <w:t>, Petr (</w:t>
            </w:r>
            <w:proofErr w:type="spellStart"/>
            <w:r w:rsidRPr="002354B5">
              <w:t>edd</w:t>
            </w:r>
            <w:proofErr w:type="spellEnd"/>
            <w:r w:rsidRPr="002354B5">
              <w:t xml:space="preserve">.): </w:t>
            </w:r>
            <w:r w:rsidRPr="002354B5">
              <w:rPr>
                <w:i/>
                <w:iCs/>
              </w:rPr>
              <w:t xml:space="preserve">Renesanční sochařství a malířství v severozápadních Čechách, </w:t>
            </w:r>
            <w:r w:rsidRPr="002354B5">
              <w:t xml:space="preserve">Ústí nad </w:t>
            </w:r>
            <w:r w:rsidRPr="002354B5">
              <w:lastRenderedPageBreak/>
              <w:t xml:space="preserve">Labem, </w:t>
            </w:r>
            <w:proofErr w:type="spellStart"/>
            <w:r w:rsidRPr="002354B5">
              <w:t>Albis</w:t>
            </w:r>
            <w:proofErr w:type="spellEnd"/>
            <w:r w:rsidRPr="002354B5">
              <w:t xml:space="preserve"> </w:t>
            </w:r>
            <w:proofErr w:type="spellStart"/>
            <w:r w:rsidRPr="002354B5">
              <w:t>international</w:t>
            </w:r>
            <w:proofErr w:type="spellEnd"/>
            <w:r w:rsidRPr="002354B5">
              <w:t xml:space="preserve"> 2001, ISBN 80-86067-52-1.</w:t>
            </w:r>
          </w:p>
          <w:p w14:paraId="455141DF" w14:textId="77777777" w:rsidR="00A93F48" w:rsidRDefault="00A93F48" w:rsidP="00A93F48">
            <w:r w:rsidRPr="002354B5">
              <w:t xml:space="preserve">COGAN, Miroslav: </w:t>
            </w:r>
            <w:r>
              <w:t>Valdšte</w:t>
            </w:r>
            <w:r w:rsidRPr="002354B5">
              <w:t xml:space="preserve">jnský malíř Jan Jiří Hertl, in: </w:t>
            </w:r>
            <w:r w:rsidRPr="002354B5">
              <w:rPr>
                <w:i/>
              </w:rPr>
              <w:t>Z Českého ráje a Podkrkonoší: vlastivědný sborník</w:t>
            </w:r>
            <w:r w:rsidRPr="002354B5">
              <w:t xml:space="preserve">, roč. 13, </w:t>
            </w:r>
            <w:r>
              <w:t>2000, s. 50–71, ISSN 1211-975X</w:t>
            </w:r>
          </w:p>
          <w:p w14:paraId="5958D304" w14:textId="77777777" w:rsidR="00A93F48" w:rsidRDefault="00A93F48" w:rsidP="00A93F48">
            <w:r w:rsidRPr="00B5355E">
              <w:t xml:space="preserve">FUČÍKOVÁ, Eliška, </w:t>
            </w:r>
            <w:r>
              <w:t xml:space="preserve">– </w:t>
            </w:r>
            <w:r w:rsidRPr="00B5355E">
              <w:t xml:space="preserve">ČEPIČKA, Ladislav </w:t>
            </w:r>
            <w:r>
              <w:t>(</w:t>
            </w:r>
            <w:proofErr w:type="spellStart"/>
            <w:r w:rsidRPr="00B5355E">
              <w:t>e</w:t>
            </w:r>
            <w:r>
              <w:t>d</w:t>
            </w:r>
            <w:r w:rsidRPr="00B5355E">
              <w:t>d</w:t>
            </w:r>
            <w:proofErr w:type="spellEnd"/>
            <w:r w:rsidRPr="00B5355E">
              <w:t>.</w:t>
            </w:r>
            <w:r>
              <w:t>):</w:t>
            </w:r>
            <w:r w:rsidRPr="00B5355E">
              <w:t> </w:t>
            </w:r>
            <w:r w:rsidRPr="00B5355E">
              <w:rPr>
                <w:i/>
              </w:rPr>
              <w:t xml:space="preserve">Valdštejn: Albrecht z Valdštejna - Inter </w:t>
            </w:r>
            <w:proofErr w:type="spellStart"/>
            <w:r w:rsidRPr="00B5355E">
              <w:rPr>
                <w:i/>
              </w:rPr>
              <w:t>arma</w:t>
            </w:r>
            <w:proofErr w:type="spellEnd"/>
            <w:r w:rsidRPr="00B5355E">
              <w:rPr>
                <w:i/>
              </w:rPr>
              <w:t xml:space="preserve"> </w:t>
            </w:r>
            <w:proofErr w:type="spellStart"/>
            <w:r w:rsidRPr="00B5355E">
              <w:rPr>
                <w:i/>
              </w:rPr>
              <w:t>silent</w:t>
            </w:r>
            <w:proofErr w:type="spellEnd"/>
            <w:r w:rsidRPr="00B5355E">
              <w:rPr>
                <w:i/>
              </w:rPr>
              <w:t xml:space="preserve"> </w:t>
            </w:r>
            <w:proofErr w:type="spellStart"/>
            <w:r w:rsidRPr="00B5355E">
              <w:rPr>
                <w:i/>
              </w:rPr>
              <w:t>musae</w:t>
            </w:r>
            <w:proofErr w:type="spellEnd"/>
            <w:r w:rsidRPr="00B5355E">
              <w:rPr>
                <w:i/>
              </w:rPr>
              <w:t>?</w:t>
            </w:r>
            <w:r>
              <w:t xml:space="preserve">, </w:t>
            </w:r>
            <w:r w:rsidRPr="00B5355E">
              <w:t>Praha</w:t>
            </w:r>
            <w:r>
              <w:t>, Academia</w:t>
            </w:r>
            <w:r w:rsidRPr="00B5355E">
              <w:t xml:space="preserve"> 2007</w:t>
            </w:r>
            <w:r>
              <w:t>, ISBN 978-80-200-1591-4</w:t>
            </w:r>
          </w:p>
          <w:p w14:paraId="3FA41379" w14:textId="77777777" w:rsidR="00A93F48" w:rsidRPr="005338D0" w:rsidRDefault="00A93F48" w:rsidP="00A93F48">
            <w:pPr>
              <w:rPr>
                <w:lang w:val="en-US" w:eastAsia="en-US"/>
              </w:rPr>
            </w:pPr>
            <w:r>
              <w:t xml:space="preserve">HORYNA, Mojmír: </w:t>
            </w:r>
            <w:proofErr w:type="spellStart"/>
            <w:r w:rsidRPr="005338D0">
              <w:rPr>
                <w:lang w:val="en-US" w:eastAsia="en-US"/>
              </w:rPr>
              <w:t>Tomáš</w:t>
            </w:r>
            <w:proofErr w:type="spellEnd"/>
            <w:r w:rsidRPr="005338D0">
              <w:rPr>
                <w:lang w:val="en-US" w:eastAsia="en-US"/>
              </w:rPr>
              <w:t xml:space="preserve"> </w:t>
            </w:r>
            <w:proofErr w:type="spellStart"/>
            <w:r w:rsidRPr="005338D0">
              <w:rPr>
                <w:lang w:val="en-US" w:eastAsia="en-US"/>
              </w:rPr>
              <w:t>Haffenecker</w:t>
            </w:r>
            <w:proofErr w:type="spellEnd"/>
            <w:r w:rsidRPr="005338D0">
              <w:rPr>
                <w:lang w:val="en-US" w:eastAsia="en-US"/>
              </w:rPr>
              <w:t xml:space="preserve"> a </w:t>
            </w:r>
            <w:proofErr w:type="spellStart"/>
            <w:r w:rsidRPr="005338D0">
              <w:rPr>
                <w:lang w:val="en-US" w:eastAsia="en-US"/>
              </w:rPr>
              <w:t>stavba</w:t>
            </w:r>
            <w:proofErr w:type="spellEnd"/>
            <w:r w:rsidRPr="005338D0">
              <w:rPr>
                <w:lang w:val="en-US" w:eastAsia="en-US"/>
              </w:rPr>
              <w:t xml:space="preserve"> </w:t>
            </w:r>
            <w:proofErr w:type="spellStart"/>
            <w:r w:rsidRPr="005338D0">
              <w:rPr>
                <w:lang w:val="en-US" w:eastAsia="en-US"/>
              </w:rPr>
              <w:t>poutního</w:t>
            </w:r>
            <w:proofErr w:type="spellEnd"/>
            <w:r w:rsidRPr="005338D0">
              <w:rPr>
                <w:lang w:val="en-US" w:eastAsia="en-US"/>
              </w:rPr>
              <w:t xml:space="preserve"> </w:t>
            </w:r>
            <w:proofErr w:type="spellStart"/>
            <w:r w:rsidRPr="005338D0">
              <w:rPr>
                <w:lang w:val="en-US" w:eastAsia="en-US"/>
              </w:rPr>
              <w:t>kostela</w:t>
            </w:r>
            <w:proofErr w:type="spellEnd"/>
            <w:r w:rsidRPr="005338D0">
              <w:rPr>
                <w:lang w:val="en-US" w:eastAsia="en-US"/>
              </w:rPr>
              <w:t xml:space="preserve"> v </w:t>
            </w:r>
            <w:proofErr w:type="spellStart"/>
            <w:r w:rsidRPr="005338D0">
              <w:rPr>
                <w:lang w:val="en-US" w:eastAsia="en-US"/>
              </w:rPr>
              <w:t>Hejnicích</w:t>
            </w:r>
            <w:proofErr w:type="spellEnd"/>
            <w:r w:rsidRPr="005338D0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 xml:space="preserve">in: </w:t>
            </w:r>
            <w:proofErr w:type="spellStart"/>
            <w:r w:rsidRPr="005338D0">
              <w:rPr>
                <w:i/>
                <w:lang w:val="en-US" w:eastAsia="en-US"/>
              </w:rPr>
              <w:t>Umění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roč</w:t>
            </w:r>
            <w:proofErr w:type="spellEnd"/>
            <w:r>
              <w:rPr>
                <w:lang w:val="en-US" w:eastAsia="en-US"/>
              </w:rPr>
              <w:t xml:space="preserve">. 29, 1981, č. 5, s. 437–447, </w:t>
            </w:r>
            <w:r w:rsidRPr="005338D0">
              <w:t>ISSN 0049 5123</w:t>
            </w:r>
          </w:p>
          <w:p w14:paraId="28183E02" w14:textId="03C99A75" w:rsidR="00A93F48" w:rsidRDefault="00A93F48" w:rsidP="00A93F48">
            <w:pPr>
              <w:jc w:val="both"/>
            </w:pPr>
            <w:r w:rsidRPr="008D34CE">
              <w:t>KROUPA, Jiří: </w:t>
            </w:r>
            <w:r w:rsidRPr="008D34CE">
              <w:rPr>
                <w:i/>
              </w:rPr>
              <w:t>Školy dějin umění: metodologie dějin umění 1.</w:t>
            </w:r>
            <w:r w:rsidRPr="008D34CE">
              <w:t xml:space="preserve">, </w:t>
            </w:r>
            <w:r>
              <w:t>2.</w:t>
            </w:r>
            <w:r w:rsidRPr="008D34CE">
              <w:t xml:space="preserve"> </w:t>
            </w:r>
            <w:proofErr w:type="spellStart"/>
            <w:r w:rsidRPr="008D34CE">
              <w:t>přeprac</w:t>
            </w:r>
            <w:proofErr w:type="spellEnd"/>
            <w:r w:rsidRPr="008D34CE">
              <w:t>. vyd.</w:t>
            </w:r>
            <w:r>
              <w:t>,</w:t>
            </w:r>
            <w:r w:rsidRPr="008D34CE">
              <w:t xml:space="preserve"> Brno, Masarykova univerzi</w:t>
            </w:r>
            <w:r>
              <w:t>ta 2007, ISBN 978-80-210-4247-6</w:t>
            </w:r>
          </w:p>
          <w:p w14:paraId="2338C06B" w14:textId="77777777" w:rsidR="00A93F48" w:rsidRPr="00BE1E1E" w:rsidRDefault="00A93F48" w:rsidP="00A93F48">
            <w:pPr>
              <w:jc w:val="both"/>
            </w:pPr>
            <w:r w:rsidRPr="00BE1E1E">
              <w:rPr>
                <w:caps/>
              </w:rPr>
              <w:t>Royt</w:t>
            </w:r>
            <w:r w:rsidRPr="00BE1E1E">
              <w:t xml:space="preserve">, Jan: </w:t>
            </w:r>
            <w:r w:rsidRPr="00BE1E1E">
              <w:rPr>
                <w:i/>
                <w:iCs/>
              </w:rPr>
              <w:t>Obraz a kult v Čechách 17. a 18. století,</w:t>
            </w:r>
            <w:r w:rsidRPr="00BE1E1E">
              <w:t xml:space="preserve"> 2. vyd., Praha, Karolinum 2011, ISBN 978-80-246-1691-9</w:t>
            </w:r>
            <w:r>
              <w:t>.</w:t>
            </w:r>
          </w:p>
          <w:p w14:paraId="533A9C57" w14:textId="77777777" w:rsidR="00A93F48" w:rsidRPr="00EC77C1" w:rsidRDefault="00A93F48" w:rsidP="00A93F48">
            <w:r w:rsidRPr="00EC77C1">
              <w:t>ŠEFCŮ</w:t>
            </w:r>
            <w:r>
              <w:t>, Ondřej:</w:t>
            </w:r>
            <w:r w:rsidRPr="00EC77C1">
              <w:t> </w:t>
            </w:r>
            <w:r w:rsidRPr="00EC77C1">
              <w:rPr>
                <w:i/>
              </w:rPr>
              <w:t>Architektura: lexikon architektonických prvků a stavebního řemesla</w:t>
            </w:r>
            <w:r>
              <w:t>,</w:t>
            </w:r>
            <w:r w:rsidRPr="00EC77C1">
              <w:t xml:space="preserve"> Praha</w:t>
            </w:r>
            <w:r>
              <w:t xml:space="preserve">, </w:t>
            </w:r>
            <w:proofErr w:type="spellStart"/>
            <w:r w:rsidRPr="00EC77C1">
              <w:t>Grada</w:t>
            </w:r>
            <w:proofErr w:type="spellEnd"/>
            <w:r w:rsidRPr="00EC77C1">
              <w:t xml:space="preserve"> 2013</w:t>
            </w:r>
            <w:r>
              <w:t>, ISBN 978-80-247-3120-9</w:t>
            </w:r>
          </w:p>
          <w:p w14:paraId="148BECB1" w14:textId="77777777" w:rsidR="00A93F48" w:rsidRPr="002354B5" w:rsidRDefault="00A93F48" w:rsidP="00A93F48">
            <w:pPr>
              <w:jc w:val="both"/>
            </w:pPr>
            <w:r w:rsidRPr="002354B5">
              <w:t xml:space="preserve">ŠTĚPANIČOVÁ, Zuzana – WINZELER, Marius </w:t>
            </w:r>
            <w:r>
              <w:t>(</w:t>
            </w:r>
            <w:proofErr w:type="spellStart"/>
            <w:r w:rsidRPr="002354B5">
              <w:t>ed</w:t>
            </w:r>
            <w:r>
              <w:t>d</w:t>
            </w:r>
            <w:proofErr w:type="spellEnd"/>
            <w:r w:rsidRPr="002354B5">
              <w:t>.</w:t>
            </w:r>
            <w:r>
              <w:t>)</w:t>
            </w:r>
            <w:r w:rsidRPr="002354B5">
              <w:t>: </w:t>
            </w:r>
            <w:r w:rsidRPr="002354B5">
              <w:rPr>
                <w:i/>
              </w:rPr>
              <w:t xml:space="preserve">Filip </w:t>
            </w:r>
            <w:proofErr w:type="spellStart"/>
            <w:r w:rsidRPr="002354B5">
              <w:rPr>
                <w:i/>
              </w:rPr>
              <w:t>Leubner</w:t>
            </w:r>
            <w:proofErr w:type="spellEnd"/>
            <w:r w:rsidRPr="002354B5">
              <w:rPr>
                <w:i/>
              </w:rPr>
              <w:t>: 1733–1803: pozdní baroko na Lužické Nise</w:t>
            </w:r>
            <w:r w:rsidRPr="002354B5">
              <w:t>, Liberec, Oblastní galerie Liberec s Městskými muzei Žita</w:t>
            </w:r>
            <w:r>
              <w:t>va 2015, ISBN 978-80-87707-16-6</w:t>
            </w:r>
          </w:p>
          <w:p w14:paraId="5703ECB6" w14:textId="77777777" w:rsidR="00A93F48" w:rsidRPr="002354B5" w:rsidRDefault="00A93F48" w:rsidP="00A93F48">
            <w:pPr>
              <w:jc w:val="both"/>
            </w:pPr>
            <w:r>
              <w:t>VLČEK, Pavel:</w:t>
            </w:r>
            <w:r w:rsidRPr="002354B5">
              <w:t> </w:t>
            </w:r>
            <w:r w:rsidRPr="002354B5">
              <w:rPr>
                <w:i/>
              </w:rPr>
              <w:t>Kostel sv. Vavřince v Jablonném v Podještědí</w:t>
            </w:r>
            <w:r w:rsidRPr="002354B5">
              <w:t xml:space="preserve">, Praha, </w:t>
            </w:r>
            <w:proofErr w:type="spellStart"/>
            <w:r w:rsidRPr="002354B5">
              <w:t>Artefactum</w:t>
            </w:r>
            <w:proofErr w:type="spellEnd"/>
            <w:r w:rsidRPr="002354B5">
              <w:t xml:space="preserve"> 2014, </w:t>
            </w:r>
            <w:proofErr w:type="spellStart"/>
            <w:r w:rsidRPr="002354B5">
              <w:t>Monumenta</w:t>
            </w:r>
            <w:proofErr w:type="spellEnd"/>
            <w:r w:rsidRPr="002354B5">
              <w:t xml:space="preserve"> </w:t>
            </w:r>
            <w:proofErr w:type="spellStart"/>
            <w:r w:rsidRPr="002354B5">
              <w:t>Bohemiae</w:t>
            </w:r>
            <w:proofErr w:type="spellEnd"/>
            <w:r w:rsidRPr="002354B5">
              <w:t xml:space="preserve"> et </w:t>
            </w:r>
            <w:proofErr w:type="spellStart"/>
            <w:r w:rsidRPr="002354B5">
              <w:t>Mor</w:t>
            </w:r>
            <w:r>
              <w:t>aviae</w:t>
            </w:r>
            <w:proofErr w:type="spellEnd"/>
            <w:r>
              <w:t xml:space="preserve"> 1, ISBN 978-80-86890-50-0</w:t>
            </w:r>
          </w:p>
          <w:p w14:paraId="531ADF1B" w14:textId="23E7239A" w:rsidR="00A93F48" w:rsidRPr="00B40C52" w:rsidRDefault="00A93F48" w:rsidP="00A93F48">
            <w:pPr>
              <w:jc w:val="both"/>
              <w:rPr>
                <w:sz w:val="24"/>
                <w:szCs w:val="24"/>
              </w:rPr>
            </w:pPr>
          </w:p>
        </w:tc>
      </w:tr>
    </w:tbl>
    <w:p w14:paraId="12B1C3D1" w14:textId="77777777" w:rsidR="00102787" w:rsidRPr="00B40C52" w:rsidRDefault="00102787">
      <w:pPr>
        <w:rPr>
          <w:sz w:val="24"/>
          <w:szCs w:val="24"/>
        </w:rPr>
      </w:pPr>
    </w:p>
    <w:sectPr w:rsidR="00102787" w:rsidRPr="00B4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0656"/>
    <w:multiLevelType w:val="hybridMultilevel"/>
    <w:tmpl w:val="381CE676"/>
    <w:lvl w:ilvl="0" w:tplc="421C8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7"/>
    <w:rsid w:val="00061943"/>
    <w:rsid w:val="000912D3"/>
    <w:rsid w:val="00102787"/>
    <w:rsid w:val="00333A54"/>
    <w:rsid w:val="004A1EC4"/>
    <w:rsid w:val="007726ED"/>
    <w:rsid w:val="00932401"/>
    <w:rsid w:val="009639A2"/>
    <w:rsid w:val="00A01C34"/>
    <w:rsid w:val="00A52075"/>
    <w:rsid w:val="00A64859"/>
    <w:rsid w:val="00A93F48"/>
    <w:rsid w:val="00B40C52"/>
    <w:rsid w:val="00BA3117"/>
    <w:rsid w:val="00BB247D"/>
    <w:rsid w:val="00D2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8DC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027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2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1027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unhideWhenUsed/>
    <w:rsid w:val="001027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02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27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mphasis">
    <w:name w:val="Emphasis"/>
    <w:basedOn w:val="DefaultParagraphFont"/>
    <w:uiPriority w:val="20"/>
    <w:qFormat/>
    <w:rsid w:val="00102787"/>
    <w:rPr>
      <w:i/>
      <w:iCs/>
    </w:rPr>
  </w:style>
  <w:style w:type="character" w:customStyle="1" w:styleId="st">
    <w:name w:val="st"/>
    <w:rsid w:val="00102787"/>
  </w:style>
  <w:style w:type="character" w:customStyle="1" w:styleId="field20">
    <w:name w:val="field_20"/>
    <w:basedOn w:val="DefaultParagraphFont"/>
    <w:rsid w:val="00102787"/>
  </w:style>
  <w:style w:type="character" w:customStyle="1" w:styleId="sourcedocument">
    <w:name w:val="sourcedocument"/>
    <w:basedOn w:val="DefaultParagraphFont"/>
    <w:rsid w:val="00102787"/>
  </w:style>
  <w:style w:type="character" w:customStyle="1" w:styleId="a-size-large">
    <w:name w:val="a-size-large"/>
    <w:basedOn w:val="DefaultParagraphFont"/>
    <w:rsid w:val="00102787"/>
  </w:style>
  <w:style w:type="character" w:customStyle="1" w:styleId="author">
    <w:name w:val="author"/>
    <w:basedOn w:val="DefaultParagraphFont"/>
    <w:rsid w:val="00102787"/>
  </w:style>
  <w:style w:type="paragraph" w:styleId="ListParagraph">
    <w:name w:val="List Paragraph"/>
    <w:basedOn w:val="Normal"/>
    <w:uiPriority w:val="34"/>
    <w:qFormat/>
    <w:rsid w:val="00932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2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D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ield260">
    <w:name w:val="field_260"/>
    <w:basedOn w:val="DefaultParagraphFont"/>
    <w:rsid w:val="000912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7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027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27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1027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link">
    <w:name w:val="Hyperlink"/>
    <w:basedOn w:val="DefaultParagraphFont"/>
    <w:uiPriority w:val="99"/>
    <w:unhideWhenUsed/>
    <w:rsid w:val="0010278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027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278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Emphasis">
    <w:name w:val="Emphasis"/>
    <w:basedOn w:val="DefaultParagraphFont"/>
    <w:uiPriority w:val="20"/>
    <w:qFormat/>
    <w:rsid w:val="00102787"/>
    <w:rPr>
      <w:i/>
      <w:iCs/>
    </w:rPr>
  </w:style>
  <w:style w:type="character" w:customStyle="1" w:styleId="st">
    <w:name w:val="st"/>
    <w:rsid w:val="00102787"/>
  </w:style>
  <w:style w:type="character" w:customStyle="1" w:styleId="field20">
    <w:name w:val="field_20"/>
    <w:basedOn w:val="DefaultParagraphFont"/>
    <w:rsid w:val="00102787"/>
  </w:style>
  <w:style w:type="character" w:customStyle="1" w:styleId="sourcedocument">
    <w:name w:val="sourcedocument"/>
    <w:basedOn w:val="DefaultParagraphFont"/>
    <w:rsid w:val="00102787"/>
  </w:style>
  <w:style w:type="character" w:customStyle="1" w:styleId="a-size-large">
    <w:name w:val="a-size-large"/>
    <w:basedOn w:val="DefaultParagraphFont"/>
    <w:rsid w:val="00102787"/>
  </w:style>
  <w:style w:type="character" w:customStyle="1" w:styleId="author">
    <w:name w:val="author"/>
    <w:basedOn w:val="DefaultParagraphFont"/>
    <w:rsid w:val="00102787"/>
  </w:style>
  <w:style w:type="paragraph" w:styleId="ListParagraph">
    <w:name w:val="List Paragraph"/>
    <w:basedOn w:val="Normal"/>
    <w:uiPriority w:val="34"/>
    <w:qFormat/>
    <w:rsid w:val="009324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2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2D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D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2D3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field260">
    <w:name w:val="field_260"/>
    <w:basedOn w:val="DefaultParagraphFont"/>
    <w:rsid w:val="0009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Anna Habánová</cp:lastModifiedBy>
  <cp:revision>3</cp:revision>
  <dcterms:created xsi:type="dcterms:W3CDTF">2019-09-29T14:01:00Z</dcterms:created>
  <dcterms:modified xsi:type="dcterms:W3CDTF">2019-09-29T14:10:00Z</dcterms:modified>
</cp:coreProperties>
</file>